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D17" w:rsidRDefault="001B2271" w:rsidP="00E50D17">
      <w:pPr>
        <w:jc w:val="center"/>
        <w:rPr>
          <w:rFonts w:ascii="華康儷粗圓" w:eastAsia="華康儷粗圓" w:hAnsi="微軟正黑體" w:hint="eastAsia"/>
          <w:sz w:val="48"/>
          <w:szCs w:val="48"/>
        </w:rPr>
      </w:pPr>
      <w:r w:rsidRPr="001B2271">
        <w:rPr>
          <w:rFonts w:ascii="華康儷粗圓" w:eastAsia="華康儷粗圓" w:hAnsi="微軟正黑體" w:hint="eastAsia"/>
          <w:sz w:val="48"/>
          <w:szCs w:val="48"/>
        </w:rPr>
        <w:t>102學年度教育部優質精進計畫</w:t>
      </w:r>
    </w:p>
    <w:p w:rsidR="00E50D17" w:rsidRDefault="00E50D17" w:rsidP="001B2271">
      <w:pPr>
        <w:jc w:val="center"/>
        <w:rPr>
          <w:rFonts w:ascii="華康儷粗圓" w:eastAsia="華康儷粗圓" w:hAnsi="微軟正黑體" w:hint="eastAsia"/>
          <w:sz w:val="48"/>
          <w:szCs w:val="48"/>
        </w:rPr>
      </w:pPr>
    </w:p>
    <w:p w:rsidR="001B2271" w:rsidRPr="00E50D17" w:rsidRDefault="00E50D17" w:rsidP="001B2271">
      <w:pPr>
        <w:jc w:val="center"/>
        <w:rPr>
          <w:rFonts w:ascii="華康儷粗圓" w:eastAsia="華康儷粗圓" w:hAnsi="微軟正黑體"/>
          <w:sz w:val="44"/>
          <w:szCs w:val="44"/>
        </w:rPr>
      </w:pPr>
      <w:bookmarkStart w:id="0" w:name="_GoBack"/>
      <w:r w:rsidRPr="00E50D17">
        <w:rPr>
          <w:rFonts w:ascii="華康儷粗圓" w:eastAsia="華康儷粗圓" w:hAnsi="微軟正黑體" w:hint="eastAsia"/>
          <w:sz w:val="44"/>
          <w:szCs w:val="44"/>
        </w:rPr>
        <w:t>102-2-4 職場實習實務教學</w:t>
      </w:r>
    </w:p>
    <w:bookmarkEnd w:id="0"/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E50D17" w:rsidP="00E50D17">
      <w:pPr>
        <w:jc w:val="center"/>
        <w:rPr>
          <w:rFonts w:ascii="華康行楷體W5(P)" w:eastAsia="華康行楷體W5(P)" w:hint="eastAsia"/>
          <w:sz w:val="72"/>
          <w:szCs w:val="72"/>
        </w:rPr>
      </w:pPr>
      <w:r>
        <w:rPr>
          <w:rFonts w:ascii="華康行楷體W5(P)" w:eastAsia="華康行楷體W5(P)" w:hint="eastAsia"/>
          <w:sz w:val="72"/>
          <w:szCs w:val="72"/>
        </w:rPr>
        <w:t>金融市場實務-</w:t>
      </w:r>
    </w:p>
    <w:p w:rsidR="00E50D17" w:rsidRPr="00E50D17" w:rsidRDefault="00E50D17" w:rsidP="00E50D17">
      <w:pPr>
        <w:jc w:val="center"/>
        <w:rPr>
          <w:rFonts w:ascii="華康行楷體W5(P)" w:eastAsia="華康行楷體W5(P)"/>
          <w:sz w:val="68"/>
          <w:szCs w:val="68"/>
        </w:rPr>
      </w:pPr>
      <w:r w:rsidRPr="00E50D17">
        <w:rPr>
          <w:rFonts w:ascii="華康行楷體W5(P)" w:eastAsia="華康行楷體W5(P)" w:hint="eastAsia"/>
          <w:sz w:val="68"/>
          <w:szCs w:val="68"/>
        </w:rPr>
        <w:t>年輕</w:t>
      </w:r>
      <w:proofErr w:type="gramStart"/>
      <w:r w:rsidRPr="00E50D17">
        <w:rPr>
          <w:rFonts w:ascii="華康行楷體W5(P)" w:eastAsia="華康行楷體W5(P)" w:hint="eastAsia"/>
          <w:sz w:val="68"/>
          <w:szCs w:val="68"/>
        </w:rPr>
        <w:t>朋友必知的</w:t>
      </w:r>
      <w:proofErr w:type="gramEnd"/>
      <w:r w:rsidRPr="00E50D17">
        <w:rPr>
          <w:rFonts w:ascii="華康行楷體W5(P)" w:eastAsia="華康行楷體W5(P)" w:hint="eastAsia"/>
          <w:sz w:val="68"/>
          <w:szCs w:val="68"/>
        </w:rPr>
        <w:t>金融常識</w:t>
      </w:r>
    </w:p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1B2271" w:rsidP="001B2271">
      <w:pPr>
        <w:jc w:val="center"/>
        <w:rPr>
          <w:sz w:val="40"/>
          <w:szCs w:val="40"/>
        </w:rPr>
      </w:pPr>
    </w:p>
    <w:p w:rsidR="001B2271" w:rsidRDefault="001B2271" w:rsidP="00E50D17">
      <w:pPr>
        <w:rPr>
          <w:sz w:val="40"/>
          <w:szCs w:val="40"/>
        </w:rPr>
      </w:pPr>
    </w:p>
    <w:p w:rsidR="001B2271" w:rsidRPr="001B2271" w:rsidRDefault="00E50D17" w:rsidP="001B2271">
      <w:pPr>
        <w:jc w:val="center"/>
        <w:rPr>
          <w:rFonts w:ascii="微軟正黑體" w:eastAsia="微軟正黑體" w:hAnsi="微軟正黑體"/>
          <w:b/>
          <w:sz w:val="52"/>
          <w:szCs w:val="52"/>
        </w:rPr>
      </w:pPr>
      <w:r>
        <w:rPr>
          <w:rFonts w:ascii="微軟正黑體" w:eastAsia="微軟正黑體" w:hAnsi="微軟正黑體" w:hint="eastAsia"/>
          <w:b/>
          <w:sz w:val="52"/>
          <w:szCs w:val="52"/>
        </w:rPr>
        <w:t>主講者：楊銀宗　理事長</w:t>
      </w:r>
    </w:p>
    <w:p w:rsidR="001B2271" w:rsidRPr="001B2271" w:rsidRDefault="001B2271" w:rsidP="001B2271">
      <w:pPr>
        <w:jc w:val="center"/>
        <w:rPr>
          <w:rFonts w:ascii="微軟正黑體" w:eastAsia="微軟正黑體" w:hAnsi="微軟正黑體"/>
          <w:sz w:val="8"/>
          <w:szCs w:val="16"/>
        </w:rPr>
      </w:pPr>
    </w:p>
    <w:p w:rsidR="001B2271" w:rsidRPr="001B2271" w:rsidRDefault="001B2271" w:rsidP="001B2271">
      <w:pPr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1B2271">
        <w:rPr>
          <w:rFonts w:ascii="微軟正黑體" w:eastAsia="微軟正黑體" w:hAnsi="微軟正黑體" w:hint="eastAsia"/>
          <w:b/>
          <w:sz w:val="44"/>
          <w:szCs w:val="44"/>
        </w:rPr>
        <w:t>服務單位：</w:t>
      </w:r>
      <w:r w:rsidR="00E50D17" w:rsidRPr="00E50D17">
        <w:rPr>
          <w:rFonts w:ascii="微軟正黑體" w:eastAsia="微軟正黑體" w:hAnsi="微軟正黑體" w:hint="eastAsia"/>
          <w:b/>
          <w:sz w:val="44"/>
          <w:szCs w:val="44"/>
        </w:rPr>
        <w:t>台北市不動產教育發展協會</w:t>
      </w:r>
    </w:p>
    <w:sectPr w:rsidR="001B2271" w:rsidRPr="001B227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華康儷粗圓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華康行楷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71"/>
    <w:rsid w:val="00130EE8"/>
    <w:rsid w:val="001B2271"/>
    <w:rsid w:val="004B195D"/>
    <w:rsid w:val="00633B9D"/>
    <w:rsid w:val="00727F7D"/>
    <w:rsid w:val="00C67433"/>
    <w:rsid w:val="00E5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Uaer</dc:creator>
  <cp:keywords/>
  <dc:description/>
  <cp:lastModifiedBy>Uaer</cp:lastModifiedBy>
  <cp:revision>2</cp:revision>
  <cp:lastPrinted>2013-11-20T03:47:00Z</cp:lastPrinted>
  <dcterms:created xsi:type="dcterms:W3CDTF">2013-12-02T02:24:00Z</dcterms:created>
  <dcterms:modified xsi:type="dcterms:W3CDTF">2013-12-02T02:24:00Z</dcterms:modified>
</cp:coreProperties>
</file>