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6B" w:rsidRDefault="0074336B" w:rsidP="004860C1">
      <w:pPr>
        <w:spacing w:line="500" w:lineRule="exact"/>
        <w:jc w:val="center"/>
        <w:rPr>
          <w:rFonts w:ascii="標楷體" w:eastAsia="標楷體" w:hAnsi="標楷體" w:hint="eastAsia"/>
          <w:b/>
          <w:color w:val="000000" w:themeColor="text1"/>
          <w:sz w:val="36"/>
        </w:rPr>
      </w:pPr>
      <w:r w:rsidRPr="0074336B">
        <w:rPr>
          <w:rFonts w:ascii="標楷體" w:eastAsia="標楷體" w:hAnsi="標楷體" w:hint="eastAsia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1F207" wp14:editId="028EB8A2">
                <wp:simplePos x="0" y="0"/>
                <wp:positionH relativeFrom="column">
                  <wp:posOffset>-809625</wp:posOffset>
                </wp:positionH>
                <wp:positionV relativeFrom="paragraph">
                  <wp:posOffset>57785</wp:posOffset>
                </wp:positionV>
                <wp:extent cx="1573530" cy="478155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F3B" w:rsidRPr="00144F3B" w:rsidRDefault="00144F3B" w:rsidP="00144F3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44F3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106學年度版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3.75pt;margin-top:4.55pt;width:123.9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" fillcolor="white [3201]" stroked="f" strokeweight=".5pt">
                <v:textbox>
                  <w:txbxContent>
                    <w:p w:rsidR="00144F3B" w:rsidRPr="00144F3B" w:rsidRDefault="00144F3B" w:rsidP="00144F3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44F3B">
                        <w:rPr>
                          <w:rFonts w:ascii="標楷體" w:eastAsia="標楷體" w:hAnsi="標楷體" w:hint="eastAsia"/>
                          <w:sz w:val="28"/>
                        </w:rPr>
                        <w:t>106學年度版</w:t>
                      </w:r>
                    </w:p>
                  </w:txbxContent>
                </v:textbox>
              </v:shape>
            </w:pict>
          </mc:Fallback>
        </mc:AlternateContent>
      </w:r>
    </w:p>
    <w:p w:rsidR="00310DF6" w:rsidRDefault="004860C1" w:rsidP="004860C1">
      <w:pPr>
        <w:spacing w:line="500" w:lineRule="exact"/>
        <w:jc w:val="center"/>
        <w:rPr>
          <w:rFonts w:ascii="標楷體" w:eastAsia="標楷體" w:hAnsi="標楷體" w:hint="eastAsia"/>
          <w:b/>
          <w:color w:val="000000" w:themeColor="text1"/>
          <w:sz w:val="20"/>
        </w:rPr>
      </w:pPr>
      <w:r w:rsidRPr="0074336B">
        <w:rPr>
          <w:rFonts w:ascii="標楷體" w:eastAsia="標楷體" w:hAnsi="標楷體" w:hint="eastAsia"/>
          <w:b/>
          <w:color w:val="000000" w:themeColor="text1"/>
          <w:sz w:val="36"/>
        </w:rPr>
        <w:t>國立中壢高級商業職業學校</w:t>
      </w:r>
      <w:r w:rsidRPr="0074336B">
        <w:rPr>
          <w:rFonts w:ascii="標楷體" w:eastAsia="標楷體" w:hAnsi="標楷體"/>
          <w:b/>
          <w:color w:val="000000" w:themeColor="text1"/>
          <w:sz w:val="36"/>
        </w:rPr>
        <w:br/>
      </w:r>
      <w:r w:rsidRPr="0074336B">
        <w:rPr>
          <w:rFonts w:ascii="標楷體" w:eastAsia="標楷體" w:hAnsi="標楷體" w:hint="eastAsia"/>
          <w:b/>
          <w:color w:val="000000" w:themeColor="text1"/>
          <w:sz w:val="36"/>
        </w:rPr>
        <w:t>身心障礙資源班學生評量調整</w:t>
      </w:r>
      <w:proofErr w:type="gramStart"/>
      <w:r w:rsidRPr="0074336B">
        <w:rPr>
          <w:rFonts w:ascii="標楷體" w:eastAsia="標楷體" w:hAnsi="標楷體"/>
          <w:b/>
          <w:color w:val="000000" w:themeColor="text1"/>
          <w:sz w:val="36"/>
        </w:rPr>
        <w:t>—</w:t>
      </w:r>
      <w:r w:rsidRPr="0074336B">
        <w:rPr>
          <w:rFonts w:ascii="標楷體" w:eastAsia="標楷體" w:hAnsi="標楷體" w:hint="eastAsia"/>
          <w:b/>
          <w:color w:val="000000" w:themeColor="text1"/>
          <w:sz w:val="36"/>
        </w:rPr>
        <w:t>獨立卷</w:t>
      </w:r>
      <w:proofErr w:type="gramEnd"/>
      <w:r w:rsidRPr="0074336B">
        <w:rPr>
          <w:rFonts w:ascii="標楷體" w:eastAsia="標楷體" w:hAnsi="標楷體" w:hint="eastAsia"/>
          <w:b/>
          <w:color w:val="000000" w:themeColor="text1"/>
          <w:sz w:val="36"/>
        </w:rPr>
        <w:t>申請單</w:t>
      </w:r>
    </w:p>
    <w:p w:rsidR="0074336B" w:rsidRPr="0074336B" w:rsidRDefault="0074336B" w:rsidP="004860C1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0"/>
        </w:rPr>
      </w:pPr>
    </w:p>
    <w:tbl>
      <w:tblPr>
        <w:tblStyle w:val="a3"/>
        <w:tblW w:w="9575" w:type="dxa"/>
        <w:tblInd w:w="-256" w:type="dxa"/>
        <w:tblLook w:val="04A0" w:firstRow="1" w:lastRow="0" w:firstColumn="1" w:lastColumn="0" w:noHBand="0" w:noVBand="1"/>
      </w:tblPr>
      <w:tblGrid>
        <w:gridCol w:w="1708"/>
        <w:gridCol w:w="686"/>
        <w:gridCol w:w="1470"/>
        <w:gridCol w:w="1344"/>
        <w:gridCol w:w="1735"/>
        <w:gridCol w:w="1120"/>
        <w:gridCol w:w="1512"/>
      </w:tblGrid>
      <w:tr w:rsidR="004860C1" w:rsidTr="003622F5">
        <w:tc>
          <w:tcPr>
            <w:tcW w:w="9575" w:type="dxa"/>
            <w:gridSpan w:val="7"/>
            <w:tcBorders>
              <w:top w:val="single" w:sz="18" w:space="0" w:color="auto"/>
              <w:left w:val="nil"/>
              <w:right w:val="nil"/>
            </w:tcBorders>
          </w:tcPr>
          <w:p w:rsidR="004860C1" w:rsidRDefault="00984C27" w:rsidP="004860C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申請者</w:t>
            </w:r>
            <w:r w:rsidR="004860C1">
              <w:rPr>
                <w:rFonts w:ascii="標楷體" w:eastAsia="標楷體" w:hAnsi="標楷體" w:hint="eastAsia"/>
                <w:color w:val="000000" w:themeColor="text1"/>
                <w:sz w:val="32"/>
              </w:rPr>
              <w:t>:</w:t>
            </w:r>
          </w:p>
        </w:tc>
      </w:tr>
      <w:tr w:rsidR="003622F5" w:rsidTr="005E0ADA">
        <w:tc>
          <w:tcPr>
            <w:tcW w:w="9575" w:type="dxa"/>
            <w:gridSpan w:val="7"/>
            <w:tcBorders>
              <w:left w:val="nil"/>
              <w:bottom w:val="single" w:sz="18" w:space="0" w:color="auto"/>
              <w:right w:val="nil"/>
            </w:tcBorders>
          </w:tcPr>
          <w:p w:rsidR="003622F5" w:rsidRDefault="003622F5" w:rsidP="004860C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申請日期:</w:t>
            </w:r>
          </w:p>
        </w:tc>
      </w:tr>
      <w:tr w:rsidR="004860C1" w:rsidTr="005E0ADA">
        <w:tc>
          <w:tcPr>
            <w:tcW w:w="170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學生姓名</w:t>
            </w:r>
          </w:p>
        </w:tc>
        <w:tc>
          <w:tcPr>
            <w:tcW w:w="215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班級</w:t>
            </w:r>
          </w:p>
        </w:tc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1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座號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860C1" w:rsidTr="005E0ADA">
        <w:tc>
          <w:tcPr>
            <w:tcW w:w="9575" w:type="dxa"/>
            <w:gridSpan w:val="7"/>
            <w:tcBorders>
              <w:top w:val="single" w:sz="18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獨立卷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申請調查</w:t>
            </w:r>
          </w:p>
        </w:tc>
      </w:tr>
      <w:tr w:rsidR="004860C1" w:rsidTr="003622F5">
        <w:tc>
          <w:tcPr>
            <w:tcW w:w="2394" w:type="dxa"/>
            <w:gridSpan w:val="2"/>
            <w:tcBorders>
              <w:left w:val="nil"/>
            </w:tcBorders>
            <w:vAlign w:val="center"/>
          </w:tcPr>
          <w:p w:rsidR="004860C1" w:rsidRDefault="004860C1" w:rsidP="004860C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申請原因</w:t>
            </w:r>
          </w:p>
        </w:tc>
        <w:tc>
          <w:tcPr>
            <w:tcW w:w="7181" w:type="dxa"/>
            <w:gridSpan w:val="5"/>
            <w:tcBorders>
              <w:right w:val="nil"/>
            </w:tcBorders>
          </w:tcPr>
          <w:p w:rsidR="004860C1" w:rsidRDefault="004860C1" w:rsidP="004860C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學生學習情形無法跟上班級進度</w:t>
            </w:r>
            <w:r>
              <w:rPr>
                <w:rFonts w:ascii="標楷體" w:eastAsia="標楷體" w:hAnsi="標楷體"/>
                <w:color w:val="000000" w:themeColor="text1"/>
                <w:sz w:val="32"/>
              </w:rPr>
              <w:br/>
            </w:r>
            <w:r>
              <w:rPr>
                <w:rFonts w:ascii="新細明體" w:eastAsia="新細明體" w:hAnsi="新細明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其他:________________________________</w:t>
            </w:r>
          </w:p>
        </w:tc>
      </w:tr>
      <w:tr w:rsidR="004860C1" w:rsidTr="003622F5">
        <w:tc>
          <w:tcPr>
            <w:tcW w:w="2394" w:type="dxa"/>
            <w:gridSpan w:val="2"/>
            <w:tcBorders>
              <w:left w:val="nil"/>
            </w:tcBorders>
            <w:vAlign w:val="center"/>
          </w:tcPr>
          <w:p w:rsidR="004860C1" w:rsidRDefault="004860C1" w:rsidP="003622F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申請科目</w:t>
            </w:r>
          </w:p>
        </w:tc>
        <w:tc>
          <w:tcPr>
            <w:tcW w:w="7181" w:type="dxa"/>
            <w:gridSpan w:val="5"/>
            <w:tcBorders>
              <w:right w:val="nil"/>
            </w:tcBorders>
          </w:tcPr>
          <w:p w:rsidR="004860C1" w:rsidRPr="004860C1" w:rsidRDefault="004860C1" w:rsidP="004860C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860C1">
              <w:rPr>
                <w:rFonts w:ascii="標楷體" w:eastAsia="標楷體" w:hAnsi="標楷體" w:hint="eastAsia"/>
                <w:color w:val="000000" w:themeColor="text1"/>
                <w:sz w:val="32"/>
              </w:rPr>
              <w:t>□國文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</w:t>
            </w:r>
            <w:r>
              <w:rPr>
                <w:rFonts w:ascii="新細明體" w:eastAsia="新細明體" w:hAnsi="新細明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英文        </w:t>
            </w:r>
            <w:r>
              <w:rPr>
                <w:rFonts w:ascii="新細明體" w:eastAsia="新細明體" w:hAnsi="新細明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數學</w:t>
            </w:r>
            <w:r>
              <w:rPr>
                <w:rFonts w:ascii="標楷體" w:eastAsia="標楷體" w:hAnsi="標楷體"/>
                <w:color w:val="000000" w:themeColor="text1"/>
                <w:sz w:val="32"/>
              </w:rPr>
              <w:br/>
            </w:r>
            <w:r>
              <w:rPr>
                <w:rFonts w:ascii="新細明體" w:eastAsia="新細明體" w:hAnsi="新細明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專業科目:___________________________</w:t>
            </w:r>
          </w:p>
        </w:tc>
      </w:tr>
      <w:tr w:rsidR="00984C27" w:rsidTr="00984C27">
        <w:tc>
          <w:tcPr>
            <w:tcW w:w="9575" w:type="dxa"/>
            <w:gridSpan w:val="7"/>
            <w:tcBorders>
              <w:left w:val="nil"/>
              <w:right w:val="nil"/>
            </w:tcBorders>
            <w:vAlign w:val="center"/>
          </w:tcPr>
          <w:p w:rsidR="00984C27" w:rsidRDefault="00984C27" w:rsidP="004860C1">
            <w:pPr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我已與原班任課老師討論，決定以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獨立卷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方式調整評量</w:t>
            </w:r>
            <w:bookmarkStart w:id="0" w:name="_GoBack"/>
            <w:bookmarkEnd w:id="0"/>
          </w:p>
          <w:p w:rsidR="00984C27" w:rsidRPr="004860C1" w:rsidRDefault="00984C27" w:rsidP="004860C1">
            <w:pPr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                        學生簽名:_____________</w:t>
            </w:r>
          </w:p>
        </w:tc>
      </w:tr>
      <w:tr w:rsidR="003622F5" w:rsidTr="00144F3B">
        <w:tc>
          <w:tcPr>
            <w:tcW w:w="9575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622F5" w:rsidRDefault="003622F5" w:rsidP="004860C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我已詳閱以下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獨立卷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出題注意事項</w:t>
            </w:r>
          </w:p>
          <w:p w:rsidR="003622F5" w:rsidRPr="004860C1" w:rsidRDefault="00984C27" w:rsidP="00984C27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                         </w:t>
            </w:r>
            <w:r w:rsidR="003622F5">
              <w:rPr>
                <w:rFonts w:ascii="標楷體" w:eastAsia="標楷體" w:hAnsi="標楷體" w:hint="eastAsia"/>
                <w:color w:val="000000" w:themeColor="text1"/>
                <w:sz w:val="32"/>
              </w:rPr>
              <w:t>教師簽名:______________</w:t>
            </w:r>
          </w:p>
        </w:tc>
      </w:tr>
      <w:tr w:rsidR="00144F3B" w:rsidTr="00063571">
        <w:trPr>
          <w:trHeight w:val="453"/>
        </w:trPr>
        <w:tc>
          <w:tcPr>
            <w:tcW w:w="957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4F3B" w:rsidRPr="00144F3B" w:rsidRDefault="00144F3B" w:rsidP="00144F3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獨立卷</w:t>
            </w:r>
            <w:proofErr w:type="gramEnd"/>
            <w:r w:rsidR="00063571">
              <w:rPr>
                <w:rFonts w:ascii="標楷體" w:eastAsia="標楷體" w:hAnsi="標楷體" w:hint="eastAsia"/>
                <w:color w:val="000000" w:themeColor="text1"/>
                <w:sz w:val="32"/>
              </w:rPr>
              <w:t>放棄使用聲明</w:t>
            </w:r>
          </w:p>
        </w:tc>
      </w:tr>
      <w:tr w:rsidR="00063571" w:rsidTr="00063571">
        <w:trPr>
          <w:trHeight w:val="469"/>
        </w:trPr>
        <w:tc>
          <w:tcPr>
            <w:tcW w:w="957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63571" w:rsidRPr="00144F3B" w:rsidRDefault="00063571" w:rsidP="0006357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44F3B">
              <w:rPr>
                <w:rFonts w:ascii="標楷體" w:eastAsia="標楷體" w:hAnsi="標楷體" w:hint="eastAsia"/>
                <w:color w:val="000000" w:themeColor="text1"/>
                <w:sz w:val="32"/>
              </w:rPr>
              <w:t>□我於______年_____月_____日 申請放棄</w:t>
            </w:r>
            <w:proofErr w:type="gramStart"/>
            <w:r w:rsidRPr="00144F3B">
              <w:rPr>
                <w:rFonts w:ascii="標楷體" w:eastAsia="標楷體" w:hAnsi="標楷體" w:hint="eastAsia"/>
                <w:color w:val="000000" w:themeColor="text1"/>
                <w:sz w:val="32"/>
              </w:rPr>
              <w:t>獨立卷</w:t>
            </w:r>
            <w:proofErr w:type="gramEnd"/>
            <w:r w:rsidRPr="00144F3B">
              <w:rPr>
                <w:rFonts w:ascii="標楷體" w:eastAsia="標楷體" w:hAnsi="標楷體" w:hint="eastAsia"/>
                <w:color w:val="000000" w:themeColor="text1"/>
                <w:sz w:val="32"/>
              </w:rPr>
              <w:t>評量調整</w:t>
            </w:r>
          </w:p>
          <w:p w:rsidR="00063571" w:rsidRDefault="00063571" w:rsidP="0006357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44F3B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                        教師簽名:________________</w:t>
            </w:r>
          </w:p>
        </w:tc>
      </w:tr>
    </w:tbl>
    <w:p w:rsidR="003622F5" w:rsidRDefault="003622F5" w:rsidP="003622F5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※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獨立卷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申請注意事項※</w:t>
      </w:r>
      <w:r>
        <w:rPr>
          <w:rFonts w:ascii="標楷體" w:eastAsia="標楷體" w:hAnsi="標楷體"/>
          <w:color w:val="000000" w:themeColor="text1"/>
          <w:sz w:val="32"/>
        </w:rPr>
        <w:br/>
      </w:r>
      <w:r>
        <w:rPr>
          <w:rFonts w:ascii="標楷體" w:eastAsia="標楷體" w:hAnsi="標楷體" w:hint="eastAsia"/>
          <w:color w:val="000000" w:themeColor="text1"/>
          <w:sz w:val="32"/>
        </w:rPr>
        <w:t>1.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獨立卷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申請日期至少為</w:t>
      </w:r>
      <w:r w:rsidRPr="00144F3B">
        <w:rPr>
          <w:rFonts w:ascii="標楷體" w:eastAsia="標楷體" w:hAnsi="標楷體" w:hint="eastAsia"/>
          <w:color w:val="000000" w:themeColor="text1"/>
          <w:sz w:val="32"/>
          <w:u w:val="single"/>
        </w:rPr>
        <w:t>三次段考前的14日</w:t>
      </w:r>
      <w:r>
        <w:rPr>
          <w:rFonts w:ascii="標楷體" w:eastAsia="標楷體" w:hAnsi="標楷體" w:hint="eastAsia"/>
          <w:color w:val="000000" w:themeColor="text1"/>
          <w:sz w:val="32"/>
        </w:rPr>
        <w:t>，以便教務處</w:t>
      </w:r>
    </w:p>
    <w:p w:rsidR="003622F5" w:rsidRDefault="003622F5" w:rsidP="003622F5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能協助處理相關事宜。</w:t>
      </w:r>
      <w:r>
        <w:rPr>
          <w:rFonts w:ascii="標楷體" w:eastAsia="標楷體" w:hAnsi="標楷體"/>
          <w:color w:val="000000" w:themeColor="text1"/>
          <w:sz w:val="32"/>
        </w:rPr>
        <w:br/>
      </w:r>
      <w:r>
        <w:rPr>
          <w:rFonts w:ascii="標楷體" w:eastAsia="標楷體" w:hAnsi="標楷體" w:hint="eastAsia"/>
          <w:color w:val="000000" w:themeColor="text1"/>
          <w:sz w:val="32"/>
        </w:rPr>
        <w:t>2.選擇考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獨立卷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的學生，不列入班級排名與成績平均。</w:t>
      </w:r>
    </w:p>
    <w:p w:rsidR="003622F5" w:rsidRDefault="003622F5" w:rsidP="003622F5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3.請出題老師最慢於</w:t>
      </w:r>
      <w:r w:rsidRPr="00144F3B">
        <w:rPr>
          <w:rFonts w:ascii="標楷體" w:eastAsia="標楷體" w:hAnsi="標楷體" w:hint="eastAsia"/>
          <w:color w:val="000000" w:themeColor="text1"/>
          <w:sz w:val="32"/>
          <w:u w:val="single"/>
        </w:rPr>
        <w:t>段考前5天</w:t>
      </w:r>
      <w:r>
        <w:rPr>
          <w:rFonts w:ascii="標楷體" w:eastAsia="標楷體" w:hAnsi="標楷體" w:hint="eastAsia"/>
          <w:color w:val="000000" w:themeColor="text1"/>
          <w:sz w:val="32"/>
        </w:rPr>
        <w:t>將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獨立卷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繳交給教務處</w:t>
      </w:r>
      <w:r w:rsidR="005E0ADA">
        <w:rPr>
          <w:rFonts w:ascii="標楷體" w:eastAsia="標楷體" w:hAnsi="標楷體" w:hint="eastAsia"/>
          <w:color w:val="000000" w:themeColor="text1"/>
          <w:sz w:val="32"/>
        </w:rPr>
        <w:t>註冊</w:t>
      </w:r>
      <w:r w:rsidR="005E0ADA">
        <w:rPr>
          <w:rFonts w:ascii="標楷體" w:eastAsia="標楷體" w:hAnsi="標楷體"/>
          <w:color w:val="000000" w:themeColor="text1"/>
          <w:sz w:val="32"/>
        </w:rPr>
        <w:br/>
      </w:r>
      <w:r w:rsidR="005E0ADA">
        <w:rPr>
          <w:rFonts w:ascii="標楷體" w:eastAsia="標楷體" w:hAnsi="標楷體" w:hint="eastAsia"/>
          <w:color w:val="000000" w:themeColor="text1"/>
          <w:sz w:val="32"/>
        </w:rPr>
        <w:t xml:space="preserve">  組幹事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  <w:r>
        <w:rPr>
          <w:rFonts w:ascii="標楷體" w:eastAsia="標楷體" w:hAnsi="標楷體"/>
          <w:color w:val="000000" w:themeColor="text1"/>
          <w:sz w:val="32"/>
        </w:rPr>
        <w:br/>
      </w:r>
      <w:r>
        <w:rPr>
          <w:rFonts w:ascii="標楷體" w:eastAsia="標楷體" w:hAnsi="標楷體" w:hint="eastAsia"/>
          <w:color w:val="000000" w:themeColor="text1"/>
          <w:sz w:val="32"/>
        </w:rPr>
        <w:t>4.請任課老師於</w:t>
      </w:r>
      <w:r w:rsidRPr="00144F3B">
        <w:rPr>
          <w:rFonts w:ascii="標楷體" w:eastAsia="標楷體" w:hAnsi="標楷體" w:hint="eastAsia"/>
          <w:color w:val="000000" w:themeColor="text1"/>
          <w:sz w:val="32"/>
          <w:u w:val="single"/>
        </w:rPr>
        <w:t>段考後3日內</w:t>
      </w:r>
      <w:r>
        <w:rPr>
          <w:rFonts w:ascii="標楷體" w:eastAsia="標楷體" w:hAnsi="標楷體" w:hint="eastAsia"/>
          <w:color w:val="000000" w:themeColor="text1"/>
          <w:sz w:val="32"/>
        </w:rPr>
        <w:t>，將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獨立卷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考試成績告知教務</w:t>
      </w:r>
    </w:p>
    <w:p w:rsidR="003622F5" w:rsidRDefault="003622F5" w:rsidP="003622F5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處註冊組</w:t>
      </w:r>
      <w:r w:rsidR="005E0ADA">
        <w:rPr>
          <w:rFonts w:ascii="標楷體" w:eastAsia="標楷體" w:hAnsi="標楷體" w:hint="eastAsia"/>
          <w:color w:val="000000" w:themeColor="text1"/>
          <w:sz w:val="32"/>
        </w:rPr>
        <w:t>幹事。</w:t>
      </w:r>
      <w:r w:rsidR="005E0ADA">
        <w:rPr>
          <w:rFonts w:ascii="標楷體" w:eastAsia="標楷體" w:hAnsi="標楷體"/>
          <w:color w:val="000000" w:themeColor="text1"/>
          <w:sz w:val="32"/>
        </w:rPr>
        <w:br/>
      </w:r>
      <w:r w:rsidR="005E0ADA">
        <w:rPr>
          <w:rFonts w:ascii="標楷體" w:eastAsia="標楷體" w:hAnsi="標楷體" w:hint="eastAsia"/>
          <w:color w:val="000000" w:themeColor="text1"/>
          <w:sz w:val="32"/>
        </w:rPr>
        <w:t>5.</w:t>
      </w:r>
      <w:r w:rsidR="005E0ADA" w:rsidRPr="00063571">
        <w:rPr>
          <w:rFonts w:ascii="標楷體" w:eastAsia="標楷體" w:hAnsi="標楷體" w:hint="eastAsia"/>
          <w:color w:val="000000" w:themeColor="text1"/>
          <w:sz w:val="32"/>
          <w:u w:val="single"/>
        </w:rPr>
        <w:t>若第一次申請之後，可以</w:t>
      </w:r>
      <w:r w:rsidR="00144F3B" w:rsidRPr="00063571">
        <w:rPr>
          <w:rFonts w:ascii="標楷體" w:eastAsia="標楷體" w:hAnsi="標楷體" w:hint="eastAsia"/>
          <w:color w:val="000000" w:themeColor="text1"/>
          <w:sz w:val="32"/>
          <w:u w:val="single"/>
        </w:rPr>
        <w:t>延伸使用</w:t>
      </w:r>
      <w:proofErr w:type="gramStart"/>
      <w:r w:rsidR="00144F3B" w:rsidRPr="00063571">
        <w:rPr>
          <w:rFonts w:ascii="標楷體" w:eastAsia="標楷體" w:hAnsi="標楷體" w:hint="eastAsia"/>
          <w:color w:val="000000" w:themeColor="text1"/>
          <w:sz w:val="32"/>
          <w:u w:val="single"/>
        </w:rPr>
        <w:t>一</w:t>
      </w:r>
      <w:proofErr w:type="gramEnd"/>
      <w:r w:rsidR="00144F3B" w:rsidRPr="00063571">
        <w:rPr>
          <w:rFonts w:ascii="標楷體" w:eastAsia="標楷體" w:hAnsi="標楷體" w:hint="eastAsia"/>
          <w:color w:val="000000" w:themeColor="text1"/>
          <w:sz w:val="32"/>
          <w:u w:val="single"/>
        </w:rPr>
        <w:t>學年</w:t>
      </w:r>
      <w:r w:rsidR="00144F3B">
        <w:rPr>
          <w:rFonts w:ascii="標楷體" w:eastAsia="標楷體" w:hAnsi="標楷體" w:hint="eastAsia"/>
          <w:color w:val="000000" w:themeColor="text1"/>
          <w:sz w:val="32"/>
        </w:rPr>
        <w:t>。若中間評估學</w:t>
      </w:r>
    </w:p>
    <w:p w:rsidR="00144F3B" w:rsidRDefault="00144F3B" w:rsidP="003622F5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生已不需要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獨立卷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，請主動告知教務處註冊組幹事。幹事</w:t>
      </w:r>
    </w:p>
    <w:p w:rsidR="00144F3B" w:rsidRPr="003622F5" w:rsidRDefault="00144F3B" w:rsidP="003622F5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會在原申請單上註記放棄申請。</w:t>
      </w:r>
    </w:p>
    <w:sectPr w:rsidR="00144F3B" w:rsidRPr="003622F5" w:rsidSect="00984C27">
      <w:pgSz w:w="11906" w:h="16838"/>
      <w:pgMar w:top="142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E7" w:rsidRDefault="008F62E7" w:rsidP="00984C27">
      <w:r>
        <w:separator/>
      </w:r>
    </w:p>
  </w:endnote>
  <w:endnote w:type="continuationSeparator" w:id="0">
    <w:p w:rsidR="008F62E7" w:rsidRDefault="008F62E7" w:rsidP="0098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E7" w:rsidRDefault="008F62E7" w:rsidP="00984C27">
      <w:r>
        <w:separator/>
      </w:r>
    </w:p>
  </w:footnote>
  <w:footnote w:type="continuationSeparator" w:id="0">
    <w:p w:rsidR="008F62E7" w:rsidRDefault="008F62E7" w:rsidP="0098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C1"/>
    <w:rsid w:val="00063571"/>
    <w:rsid w:val="00144F3B"/>
    <w:rsid w:val="002E034E"/>
    <w:rsid w:val="00310DF6"/>
    <w:rsid w:val="003622F5"/>
    <w:rsid w:val="004860C1"/>
    <w:rsid w:val="00516A21"/>
    <w:rsid w:val="005E0ADA"/>
    <w:rsid w:val="0067245C"/>
    <w:rsid w:val="0074336B"/>
    <w:rsid w:val="008F62E7"/>
    <w:rsid w:val="00984C27"/>
    <w:rsid w:val="00D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C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C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C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C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特教組長</dc:creator>
  <cp:lastModifiedBy>特教組長</cp:lastModifiedBy>
  <cp:revision>7</cp:revision>
  <cp:lastPrinted>2017-09-02T03:29:00Z</cp:lastPrinted>
  <dcterms:created xsi:type="dcterms:W3CDTF">2017-09-01T11:20:00Z</dcterms:created>
  <dcterms:modified xsi:type="dcterms:W3CDTF">2017-09-02T03:31:00Z</dcterms:modified>
</cp:coreProperties>
</file>