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ADE177" w14:textId="77777777" w:rsidR="009556BF" w:rsidRDefault="00F476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E178" wp14:editId="16ADE179">
                <wp:simplePos x="0" y="0"/>
                <wp:positionH relativeFrom="column">
                  <wp:posOffset>1104900</wp:posOffset>
                </wp:positionH>
                <wp:positionV relativeFrom="paragraph">
                  <wp:posOffset>1409700</wp:posOffset>
                </wp:positionV>
                <wp:extent cx="3562350" cy="67341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734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DE17C" w14:textId="77777777" w:rsidR="00F4765F" w:rsidRPr="00F4765F" w:rsidRDefault="00F4765F" w:rsidP="00F4765F">
                            <w:pPr>
                              <w:rPr>
                                <w:rFonts w:ascii="華康古印體" w:eastAsia="華康古印體"/>
                                <w:b/>
                                <w:sz w:val="36"/>
                                <w:szCs w:val="36"/>
                              </w:rPr>
                            </w:pPr>
                            <w:r w:rsidRPr="00F4765F">
                              <w:rPr>
                                <w:rFonts w:ascii="華康古印體" w:eastAsia="華康古印體" w:hint="eastAsia"/>
                                <w:b/>
                                <w:sz w:val="36"/>
                                <w:szCs w:val="36"/>
                              </w:rPr>
                              <w:t>張晏綾老師簡介</w:t>
                            </w:r>
                          </w:p>
                          <w:p w14:paraId="16ADE17D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經歷:</w:t>
                            </w:r>
                          </w:p>
                          <w:p w14:paraId="16ADE17E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勞委會職訓局職員</w:t>
                            </w:r>
                          </w:p>
                          <w:p w14:paraId="16ADE17F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中洲辦公室國家丙級禮儀師監考主考師</w:t>
                            </w:r>
                          </w:p>
                          <w:p w14:paraId="16ADE180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楊梅職訓局中心理諮商師</w:t>
                            </w:r>
                          </w:p>
                          <w:p w14:paraId="16ADE181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傳承生命禮儀教育中心授課講師</w:t>
                            </w:r>
                          </w:p>
                          <w:p w14:paraId="16ADE182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玄焋大學生死學(大體修復 縫補)講師</w:t>
                            </w:r>
                          </w:p>
                          <w:p w14:paraId="16ADE183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殯葬同業公會禮儀師證照主考講師</w:t>
                            </w:r>
                          </w:p>
                          <w:p w14:paraId="16ADE184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萬 安生命禮儀司儀與教育督導</w:t>
                            </w:r>
                          </w:p>
                          <w:p w14:paraId="16ADE185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桃園縣社會大學喪禮習俗禮儀講師</w:t>
                            </w:r>
                          </w:p>
                          <w:p w14:paraId="16ADE186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學歷:</w:t>
                            </w:r>
                          </w:p>
                          <w:p w14:paraId="16ADE187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元培醫專醫學檢驗系</w:t>
                            </w:r>
                          </w:p>
                          <w:p w14:paraId="16ADE188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文化大學英語文系</w:t>
                            </w:r>
                          </w:p>
                          <w:p w14:paraId="16ADE189" w14:textId="77777777" w:rsidR="00F4765F" w:rsidRPr="00F4765F" w:rsidRDefault="00F4765F" w:rsidP="00F476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</w:t>
                            </w:r>
                            <w:r w:rsidRPr="00F47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澳舟洲際大學心理學系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7pt;margin-top:111pt;width:280.5pt;height:5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" fillcolor="white [3201]" strokecolor="white [3212]" strokeweight="2pt">
                <v:textbox>
                  <w:txbxContent>
                    <w:p w:rsidR="00F4765F" w:rsidRPr="00F4765F" w:rsidRDefault="00F4765F" w:rsidP="00F4765F">
                      <w:pPr>
                        <w:rPr>
                          <w:rFonts w:ascii="華康古印體" w:eastAsia="華康古印體" w:hint="eastAsia"/>
                          <w:b/>
                          <w:sz w:val="36"/>
                          <w:szCs w:val="36"/>
                        </w:rPr>
                      </w:pPr>
                      <w:r w:rsidRPr="00F4765F">
                        <w:rPr>
                          <w:rFonts w:ascii="華康古印體" w:eastAsia="華康古印體" w:hint="eastAsia"/>
                          <w:b/>
                          <w:sz w:val="36"/>
                          <w:szCs w:val="36"/>
                        </w:rPr>
                        <w:t>張晏綾老師簡介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經歷: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勞委會職訓局職員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中洲辦公室國家丙級禮儀師監考主考師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楊梅職訓局中心理諮商師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傳承生命禮儀教育中心授課講師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玄焋大學生死學(大體修復 縫補)講師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殯葬同業公會禮儀師證照主考講師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萬 安生命禮儀司儀與教育督導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桃園縣社會大學喪禮習俗禮儀講師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學歷: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元培醫專醫學檢驗系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文化大學英語文系</w:t>
                      </w:r>
                    </w:p>
                    <w:p w:rsidR="00F4765F" w:rsidRPr="00F4765F" w:rsidRDefault="00F4765F" w:rsidP="00F4765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</w:t>
                      </w:r>
                      <w:r w:rsidRPr="00F47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澳舟洲際大學心理學系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ADE17A" wp14:editId="16ADE17B">
            <wp:extent cx="6334125" cy="9334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49" cy="9333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5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5F"/>
    <w:rsid w:val="001704B8"/>
    <w:rsid w:val="009556BF"/>
    <w:rsid w:val="00A22C65"/>
    <w:rsid w:val="00B768A7"/>
    <w:rsid w:val="00F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E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76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7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2013-12-10T12:27:00Z</dcterms:created>
  <dcterms:modified xsi:type="dcterms:W3CDTF">2013-12-10T12:27:00Z</dcterms:modified>
</cp:coreProperties>
</file>